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FE9DA" w14:textId="77777777" w:rsidR="00FC2782" w:rsidRPr="00C208E4" w:rsidRDefault="00FC2782" w:rsidP="00FC2782">
      <w:pPr>
        <w:jc w:val="center"/>
        <w:rPr>
          <w:b/>
          <w:sz w:val="32"/>
          <w:szCs w:val="32"/>
          <w:u w:val="single"/>
        </w:rPr>
      </w:pPr>
      <w:r w:rsidRPr="00C208E4">
        <w:rPr>
          <w:b/>
          <w:sz w:val="32"/>
          <w:szCs w:val="32"/>
          <w:u w:val="single"/>
        </w:rPr>
        <w:t>Национальный реестр специалистов (НРС)</w:t>
      </w:r>
    </w:p>
    <w:p w14:paraId="103B1F3F" w14:textId="77777777" w:rsidR="00FC2782" w:rsidRDefault="00FC2782" w:rsidP="00FB6EF7"/>
    <w:p w14:paraId="472A7F90" w14:textId="77777777" w:rsidR="002E1720" w:rsidRPr="002E1720" w:rsidRDefault="002E1720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</w:pPr>
      <w:r w:rsidRPr="002E1720">
        <w:rPr>
          <w:b/>
        </w:rPr>
        <w:t>Заявление</w:t>
      </w:r>
      <w:r>
        <w:t xml:space="preserve"> о включении сведений в Национальный реестр специалистов</w:t>
      </w:r>
      <w:r w:rsidR="003D572B">
        <w:t>.</w:t>
      </w:r>
    </w:p>
    <w:p w14:paraId="446CA2AF" w14:textId="4E9E8306" w:rsidR="00FB6EF7" w:rsidRPr="00FB6EF7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</w:pPr>
      <w:r w:rsidRPr="002E1720">
        <w:rPr>
          <w:b/>
          <w:bCs/>
        </w:rPr>
        <w:t>Дип</w:t>
      </w:r>
      <w:r w:rsidRPr="00322888">
        <w:rPr>
          <w:b/>
          <w:bCs/>
        </w:rPr>
        <w:t>лом</w:t>
      </w:r>
      <w:r w:rsidRPr="00322888">
        <w:t> </w:t>
      </w:r>
      <w:r w:rsidRPr="00FE5758">
        <w:rPr>
          <w:b/>
          <w:bCs/>
        </w:rPr>
        <w:t>о высшем образовании</w:t>
      </w:r>
      <w:r w:rsidR="00FE5758">
        <w:t xml:space="preserve"> </w:t>
      </w:r>
      <w:r w:rsidR="00FE5758" w:rsidRPr="00FE5758">
        <w:rPr>
          <w:b/>
          <w:bCs/>
        </w:rPr>
        <w:t>(оригинал)</w:t>
      </w:r>
      <w:r w:rsidRPr="00FB6EF7">
        <w:t>. Предварительно с диплома можно снять копию. Копию заверять не нужно. Предварительно диплом необходимо сверить с Приказом Минстроя РФ № 6</w:t>
      </w:r>
      <w:r w:rsidR="00FE5758">
        <w:t>72</w:t>
      </w:r>
      <w:r w:rsidRPr="00FB6EF7">
        <w:t>.</w:t>
      </w:r>
    </w:p>
    <w:p w14:paraId="16A9F895" w14:textId="21BCFB3A" w:rsidR="00FB6EF7" w:rsidRPr="00FB6EF7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</w:pPr>
      <w:r w:rsidRPr="002E1720">
        <w:rPr>
          <w:b/>
          <w:bCs/>
        </w:rPr>
        <w:t>Удостоверение о повышении квалификации</w:t>
      </w:r>
      <w:r w:rsidR="00FE5758">
        <w:rPr>
          <w:b/>
          <w:bCs/>
        </w:rPr>
        <w:t xml:space="preserve"> </w:t>
      </w:r>
      <w:r w:rsidR="00FE5758" w:rsidRPr="00FE5758">
        <w:rPr>
          <w:b/>
          <w:bCs/>
        </w:rPr>
        <w:t>(оригинал)</w:t>
      </w:r>
      <w:r w:rsidRPr="00FB6EF7">
        <w:t xml:space="preserve">. Квалификация должна быть пройдена по направлению </w:t>
      </w:r>
      <w:r w:rsidR="00C208E4" w:rsidRPr="00C208E4">
        <w:t xml:space="preserve">– </w:t>
      </w:r>
      <w:r w:rsidRPr="00FB6EF7">
        <w:t>организатор проектного производства (ГИП или ГАП) -   Предварительно с удостоверения можно снять копию. Копию заверять не нужно.</w:t>
      </w:r>
    </w:p>
    <w:p w14:paraId="11B219EA" w14:textId="0D49DA9C" w:rsidR="00FB6EF7" w:rsidRPr="00FB6EF7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</w:pPr>
      <w:r w:rsidRPr="002E1720">
        <w:rPr>
          <w:b/>
          <w:bCs/>
        </w:rPr>
        <w:t>СН</w:t>
      </w:r>
      <w:r w:rsidRPr="00322888">
        <w:rPr>
          <w:b/>
          <w:bCs/>
        </w:rPr>
        <w:t>И</w:t>
      </w:r>
      <w:r w:rsidRPr="002E1720">
        <w:rPr>
          <w:b/>
          <w:bCs/>
        </w:rPr>
        <w:t>ЛС</w:t>
      </w:r>
      <w:r w:rsidR="00FE5758">
        <w:rPr>
          <w:b/>
          <w:bCs/>
        </w:rPr>
        <w:t xml:space="preserve"> </w:t>
      </w:r>
      <w:r w:rsidR="00FE5758" w:rsidRPr="00FE5758">
        <w:rPr>
          <w:b/>
          <w:bCs/>
        </w:rPr>
        <w:t>(оригинал)</w:t>
      </w:r>
      <w:r w:rsidRPr="00FE5758">
        <w:rPr>
          <w:b/>
          <w:bCs/>
        </w:rPr>
        <w:t> </w:t>
      </w:r>
      <w:r w:rsidR="00C208E4" w:rsidRPr="00C208E4">
        <w:t xml:space="preserve">– </w:t>
      </w:r>
      <w:r w:rsidRPr="00FB6EF7">
        <w:t>(страховой номер индивидуального лицевого счета). Предварительно с карточки СНИЛС можно снять копию. Копию заверять не нужно.</w:t>
      </w:r>
    </w:p>
    <w:p w14:paraId="7898D8CE" w14:textId="77777777" w:rsidR="00FB6EF7" w:rsidRPr="00FB6EF7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</w:pPr>
      <w:r w:rsidRPr="002E1720">
        <w:rPr>
          <w:b/>
          <w:bCs/>
        </w:rPr>
        <w:t>ИНН</w:t>
      </w:r>
      <w:r w:rsidRPr="00FB6EF7">
        <w:t> </w:t>
      </w:r>
      <w:r w:rsidR="00C208E4">
        <w:t>–</w:t>
      </w:r>
      <w:r w:rsidRPr="00FB6EF7">
        <w:t xml:space="preserve"> свидетельство о постановке на учет в налоговом органе.</w:t>
      </w:r>
    </w:p>
    <w:p w14:paraId="1AC25CE3" w14:textId="33A5AE33" w:rsidR="00C208E4" w:rsidRDefault="00FC2782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</w:pPr>
      <w:r w:rsidRPr="002E1720">
        <w:rPr>
          <w:b/>
          <w:bCs/>
        </w:rPr>
        <w:t>Копия трудовой книжки,</w:t>
      </w:r>
      <w:r w:rsidR="00FB6EF7" w:rsidRPr="00FB6EF7">
        <w:t> </w:t>
      </w:r>
      <w:r w:rsidR="00793ECB">
        <w:t>Копия трудовой книжки,</w:t>
      </w:r>
      <w:r w:rsidR="00C208E4">
        <w:t xml:space="preserve"> заверенная работодателем. В случае не полной информации о занимаемой должности предоставляется дополнительно копия трудового договора, копия должностных </w:t>
      </w:r>
      <w:r w:rsidR="00793ECB">
        <w:t>инструкций, так</w:t>
      </w:r>
      <w:r w:rsidR="00C208E4">
        <w:t xml:space="preserve"> же заверенные непосредственно организацией или лицом, выдавшим такие документы. </w:t>
      </w:r>
    </w:p>
    <w:p w14:paraId="2D72224B" w14:textId="77777777" w:rsidR="00C208E4" w:rsidRDefault="00C208E4" w:rsidP="00C208E4">
      <w:pPr>
        <w:pStyle w:val="a3"/>
        <w:tabs>
          <w:tab w:val="left" w:pos="426"/>
        </w:tabs>
        <w:spacing w:after="0"/>
        <w:ind w:left="0" w:firstLine="426"/>
        <w:jc w:val="both"/>
        <w:rPr>
          <w:color w:val="C00000"/>
          <w:u w:val="single"/>
        </w:rPr>
      </w:pPr>
      <w:r w:rsidRPr="00C208E4">
        <w:rPr>
          <w:color w:val="C00000"/>
          <w:u w:val="single"/>
        </w:rPr>
        <w:t>Важная информация по заверению трудовой книжки:</w:t>
      </w:r>
    </w:p>
    <w:p w14:paraId="0E9A6912" w14:textId="77777777" w:rsidR="00C208E4" w:rsidRDefault="00C208E4" w:rsidP="00C208E4">
      <w:pPr>
        <w:pStyle w:val="a3"/>
        <w:tabs>
          <w:tab w:val="left" w:pos="426"/>
        </w:tabs>
        <w:spacing w:after="0"/>
        <w:ind w:left="0" w:firstLine="426"/>
        <w:jc w:val="both"/>
        <w:rPr>
          <w:color w:val="C00000"/>
        </w:rPr>
      </w:pPr>
      <w:r w:rsidRPr="00C208E4">
        <w:rPr>
          <w:color w:val="C00000"/>
        </w:rPr>
        <w:t>Заверительная надпись должна быть выполнена в соответствии с пунктом 5.26 ГОСТа Р 7.0.97-2016</w:t>
      </w:r>
      <w:r>
        <w:rPr>
          <w:color w:val="C00000"/>
        </w:rPr>
        <w:t>. Пример</w:t>
      </w:r>
      <w:r w:rsidRPr="00C208E4">
        <w:rPr>
          <w:color w:val="C00000"/>
        </w:rPr>
        <w:t>:</w:t>
      </w:r>
    </w:p>
    <w:p w14:paraId="54BD9880" w14:textId="77777777" w:rsidR="00C208E4" w:rsidRPr="00C208E4" w:rsidRDefault="00C208E4" w:rsidP="00C208E4">
      <w:pPr>
        <w:pStyle w:val="a3"/>
        <w:tabs>
          <w:tab w:val="left" w:pos="426"/>
        </w:tabs>
        <w:spacing w:after="0"/>
        <w:ind w:left="0" w:firstLine="426"/>
        <w:jc w:val="both"/>
        <w:rPr>
          <w:color w:val="C00000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062"/>
      </w:tblGrid>
      <w:tr w:rsidR="00C208E4" w14:paraId="66F3F796" w14:textId="77777777" w:rsidTr="00C208E4">
        <w:tc>
          <w:tcPr>
            <w:tcW w:w="6062" w:type="dxa"/>
          </w:tcPr>
          <w:p w14:paraId="089052DA" w14:textId="77777777" w:rsidR="00C208E4" w:rsidRDefault="00C208E4" w:rsidP="00C208E4">
            <w:pPr>
              <w:tabs>
                <w:tab w:val="left" w:pos="426"/>
              </w:tabs>
              <w:jc w:val="both"/>
              <w:rPr>
                <w:color w:val="C00000"/>
              </w:rPr>
            </w:pPr>
            <w:r w:rsidRPr="00C208E4">
              <w:rPr>
                <w:color w:val="C00000"/>
              </w:rPr>
              <w:t>Верно</w:t>
            </w:r>
          </w:p>
          <w:p w14:paraId="23C71B56" w14:textId="77777777" w:rsidR="00C208E4" w:rsidRPr="00C208E4" w:rsidRDefault="00C208E4" w:rsidP="00C208E4">
            <w:pPr>
              <w:tabs>
                <w:tab w:val="left" w:pos="426"/>
              </w:tabs>
              <w:jc w:val="both"/>
              <w:rPr>
                <w:color w:val="C00000"/>
              </w:rPr>
            </w:pPr>
          </w:p>
          <w:p w14:paraId="2870772E" w14:textId="77777777" w:rsidR="00C208E4" w:rsidRDefault="00C208E4" w:rsidP="00C208E4">
            <w:pPr>
              <w:tabs>
                <w:tab w:val="left" w:pos="426"/>
              </w:tabs>
              <w:jc w:val="both"/>
              <w:rPr>
                <w:color w:val="C00000"/>
              </w:rPr>
            </w:pPr>
            <w:r w:rsidRPr="00C208E4">
              <w:rPr>
                <w:color w:val="C00000"/>
              </w:rPr>
              <w:t>Инспектор службы кадров      Подпись           И.О. Фамилия</w:t>
            </w:r>
          </w:p>
          <w:p w14:paraId="7D98D761" w14:textId="77777777" w:rsidR="00C208E4" w:rsidRPr="00C208E4" w:rsidRDefault="00C208E4" w:rsidP="00C208E4">
            <w:pPr>
              <w:tabs>
                <w:tab w:val="left" w:pos="426"/>
              </w:tabs>
              <w:jc w:val="both"/>
              <w:rPr>
                <w:color w:val="C00000"/>
              </w:rPr>
            </w:pPr>
          </w:p>
          <w:p w14:paraId="6B8BA2DD" w14:textId="77777777" w:rsidR="00C208E4" w:rsidRDefault="00C208E4" w:rsidP="00C208E4">
            <w:pPr>
              <w:tabs>
                <w:tab w:val="left" w:pos="426"/>
              </w:tabs>
              <w:jc w:val="both"/>
              <w:rPr>
                <w:color w:val="C00000"/>
              </w:rPr>
            </w:pPr>
            <w:r w:rsidRPr="00C208E4">
              <w:rPr>
                <w:color w:val="C00000"/>
              </w:rPr>
              <w:t>Дата</w:t>
            </w:r>
          </w:p>
        </w:tc>
      </w:tr>
    </w:tbl>
    <w:p w14:paraId="386E26B6" w14:textId="77777777" w:rsidR="00C208E4" w:rsidRPr="00C208E4" w:rsidRDefault="00C208E4" w:rsidP="00C208E4">
      <w:pPr>
        <w:tabs>
          <w:tab w:val="left" w:pos="426"/>
        </w:tabs>
        <w:spacing w:after="0"/>
        <w:ind w:firstLine="426"/>
        <w:jc w:val="both"/>
        <w:rPr>
          <w:color w:val="C00000"/>
        </w:rPr>
      </w:pPr>
    </w:p>
    <w:p w14:paraId="74CFD933" w14:textId="77777777" w:rsidR="00C208E4" w:rsidRPr="00FB6EF7" w:rsidRDefault="00C208E4" w:rsidP="00C208E4">
      <w:pPr>
        <w:tabs>
          <w:tab w:val="left" w:pos="426"/>
        </w:tabs>
        <w:spacing w:after="0"/>
        <w:ind w:firstLine="426"/>
        <w:jc w:val="both"/>
      </w:pPr>
      <w:r w:rsidRPr="00C208E4">
        <w:rPr>
          <w:color w:val="C00000"/>
        </w:rPr>
        <w:t>Если копия выдается для представления в другую организацию, отметка о заверении копии дополняется надписью о месте хранения документа, с которого была изготовлена копия ("Подлинник документа находится в (наименование организации) в деле № _ за _ год") и заверяется печатью организации.</w:t>
      </w:r>
    </w:p>
    <w:p w14:paraId="64CC657F" w14:textId="77777777" w:rsidR="00FB6EF7" w:rsidRPr="00FB6EF7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</w:pPr>
      <w:r w:rsidRPr="002E1720">
        <w:rPr>
          <w:b/>
          <w:bCs/>
        </w:rPr>
        <w:t>Справка о наличии (отсутствии) у Заявителя судимости</w:t>
      </w:r>
      <w:r w:rsidRPr="00FB6EF7">
        <w:t> (полученная посредством личного обращения в органы Министерства Внутренних дел, либо полученная путем подачи соответствующей заявки через портал Госуслуг). Срок действия справки должен не превышать шестимесячный срок. Справка предоставляется только </w:t>
      </w:r>
      <w:r w:rsidRPr="002E1720">
        <w:rPr>
          <w:b/>
          <w:bCs/>
        </w:rPr>
        <w:t>в оригинале</w:t>
      </w:r>
      <w:r w:rsidRPr="00FB6EF7">
        <w:t>.</w:t>
      </w:r>
    </w:p>
    <w:p w14:paraId="105EAF9A" w14:textId="20F13952" w:rsidR="00FB6EF7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</w:pPr>
      <w:r w:rsidRPr="002E1720">
        <w:rPr>
          <w:b/>
          <w:bCs/>
        </w:rPr>
        <w:t>Пасп</w:t>
      </w:r>
      <w:r w:rsidRPr="00322888">
        <w:rPr>
          <w:b/>
          <w:bCs/>
        </w:rPr>
        <w:t>ор</w:t>
      </w:r>
      <w:r w:rsidRPr="002E1720">
        <w:rPr>
          <w:b/>
          <w:bCs/>
        </w:rPr>
        <w:t>т</w:t>
      </w:r>
      <w:r w:rsidR="00FE5758">
        <w:rPr>
          <w:b/>
          <w:bCs/>
        </w:rPr>
        <w:t xml:space="preserve"> (оригинал)</w:t>
      </w:r>
      <w:r w:rsidRPr="00FB6EF7">
        <w:t>. С паспорта можно снять копию.</w:t>
      </w:r>
    </w:p>
    <w:p w14:paraId="1B836118" w14:textId="77777777" w:rsidR="005A1775" w:rsidRDefault="005A1775" w:rsidP="00C208E4">
      <w:pPr>
        <w:jc w:val="both"/>
      </w:pPr>
    </w:p>
    <w:p w14:paraId="1A308766" w14:textId="77777777" w:rsidR="005A1775" w:rsidRPr="00C208E4" w:rsidRDefault="005A1775" w:rsidP="00C208E4">
      <w:pPr>
        <w:jc w:val="both"/>
        <w:rPr>
          <w:color w:val="C00000"/>
          <w:sz w:val="28"/>
          <w:szCs w:val="28"/>
        </w:rPr>
      </w:pPr>
      <w:r w:rsidRPr="00C208E4">
        <w:rPr>
          <w:color w:val="C00000"/>
          <w:sz w:val="28"/>
          <w:szCs w:val="28"/>
        </w:rPr>
        <w:t xml:space="preserve">Необходимо наличие у специалистов 10 лет трудового стажа </w:t>
      </w:r>
      <w:r w:rsidRPr="00C208E4">
        <w:rPr>
          <w:b/>
          <w:color w:val="C00000"/>
          <w:sz w:val="28"/>
          <w:szCs w:val="28"/>
        </w:rPr>
        <w:t>с момента получения диплома</w:t>
      </w:r>
      <w:r w:rsidRPr="00C208E4">
        <w:rPr>
          <w:color w:val="C00000"/>
          <w:sz w:val="28"/>
          <w:szCs w:val="28"/>
        </w:rPr>
        <w:t>, включая минимум 3 года на инженерной должности.</w:t>
      </w:r>
    </w:p>
    <w:p w14:paraId="52C717F0" w14:textId="77777777" w:rsidR="00B77344" w:rsidRDefault="00B77344"/>
    <w:sectPr w:rsidR="00B77344" w:rsidSect="005F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03A4F"/>
    <w:multiLevelType w:val="hybridMultilevel"/>
    <w:tmpl w:val="62E8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F3"/>
    <w:rsid w:val="002E1720"/>
    <w:rsid w:val="00322888"/>
    <w:rsid w:val="003D2460"/>
    <w:rsid w:val="003D572B"/>
    <w:rsid w:val="00414AF3"/>
    <w:rsid w:val="005A1775"/>
    <w:rsid w:val="005F717B"/>
    <w:rsid w:val="00643712"/>
    <w:rsid w:val="00793ECB"/>
    <w:rsid w:val="00866CFE"/>
    <w:rsid w:val="00B77344"/>
    <w:rsid w:val="00C208E4"/>
    <w:rsid w:val="00CA2F16"/>
    <w:rsid w:val="00E3378E"/>
    <w:rsid w:val="00F031C7"/>
    <w:rsid w:val="00FB6EF7"/>
    <w:rsid w:val="00FC2782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74B5"/>
  <w15:docId w15:val="{BC24529A-AE42-4ADB-A856-3CA8BDB7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720"/>
    <w:pPr>
      <w:ind w:left="720"/>
      <w:contextualSpacing/>
    </w:pPr>
  </w:style>
  <w:style w:type="table" w:styleId="a4">
    <w:name w:val="Table Grid"/>
    <w:basedOn w:val="a1"/>
    <w:uiPriority w:val="39"/>
    <w:unhideWhenUsed/>
    <w:rsid w:val="00C2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СРО Союз Проектировщики Северного Кавказа</cp:lastModifiedBy>
  <cp:revision>14</cp:revision>
  <cp:lastPrinted>2021-01-14T11:47:00Z</cp:lastPrinted>
  <dcterms:created xsi:type="dcterms:W3CDTF">2019-02-05T06:02:00Z</dcterms:created>
  <dcterms:modified xsi:type="dcterms:W3CDTF">2021-03-11T05:53:00Z</dcterms:modified>
</cp:coreProperties>
</file>